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A7" w:rsidRPr="00E26EA7" w:rsidRDefault="00A23EE9" w:rsidP="00A23EE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E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AB0372" wp14:editId="00AFE763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A7" w:rsidRPr="00E26EA7" w:rsidRDefault="00E26EA7" w:rsidP="00E26E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E26EA7" w:rsidRPr="00E26EA7" w:rsidRDefault="00E26EA7" w:rsidP="00E26EA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EA7" w:rsidRPr="00E26EA7" w:rsidRDefault="00E26EA7" w:rsidP="00E26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E26EA7" w:rsidRPr="00E26EA7" w:rsidRDefault="00E26EA7" w:rsidP="00E26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E26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ПРИВАТНИЙ НАВЧАЛЬНО-ВИХОВНИЙ КОМПЛЕКС «СОЛОМОН»</w:t>
      </w:r>
    </w:p>
    <w:p w:rsidR="00E26EA7" w:rsidRPr="00E26EA7" w:rsidRDefault="00E26EA7" w:rsidP="00E26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26E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E26E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E26E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(0372) 549-764</w:t>
      </w:r>
    </w:p>
    <w:p w:rsidR="00E26EA7" w:rsidRPr="00E26EA7" w:rsidRDefault="00E26EA7" w:rsidP="00E26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2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E26E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2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r w:rsidRPr="00E26E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hyperlink r:id="rId6" w:history="1">
        <w:r w:rsidRPr="00E26EA7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  <w:lang w:eastAsia="ru-RU"/>
          </w:rPr>
          <w:t>nvksolomon</w:t>
        </w:r>
        <w:r w:rsidRPr="00E26EA7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  <w:lang w:val="uk-UA" w:eastAsia="ru-RU"/>
          </w:rPr>
          <w:t>@</w:t>
        </w:r>
      </w:hyperlink>
      <w:r w:rsidRPr="00E26EA7">
        <w:rPr>
          <w:rFonts w:ascii="Times New Roman" w:eastAsia="Times New Roman" w:hAnsi="Times New Roman" w:cs="Times New Roman"/>
          <w:bCs/>
          <w:color w:val="0000FF"/>
          <w:sz w:val="20"/>
          <w:szCs w:val="24"/>
          <w:u w:val="single"/>
          <w:lang w:eastAsia="ru-RU"/>
        </w:rPr>
        <w:t>gmail.com</w:t>
      </w:r>
    </w:p>
    <w:p w:rsidR="00E26EA7" w:rsidRPr="00E26EA7" w:rsidRDefault="00E26EA7" w:rsidP="00E26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26EA7" w:rsidRPr="00E26EA7" w:rsidRDefault="00E26EA7" w:rsidP="00E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26EA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:rsidR="00E26EA7" w:rsidRPr="00E26EA7" w:rsidRDefault="00E26EA7" w:rsidP="00B3271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26EA7" w:rsidRDefault="00E26EA7" w:rsidP="00E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26E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Pr="00E26EA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17» </w:t>
      </w:r>
      <w:r w:rsidRPr="00E26E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січня  2020 року                                                                           №</w:t>
      </w:r>
      <w:r w:rsidR="0076649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</w:t>
      </w:r>
      <w:bookmarkStart w:id="0" w:name="_GoBack"/>
      <w:bookmarkEnd w:id="0"/>
    </w:p>
    <w:p w:rsidR="00B3271E" w:rsidRPr="00B3271E" w:rsidRDefault="00B3271E" w:rsidP="00E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E26EA7" w:rsidRPr="00E26EA7" w:rsidRDefault="00E26EA7" w:rsidP="00E26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стан роботи з охорони праці,</w:t>
      </w:r>
    </w:p>
    <w:p w:rsidR="00E26EA7" w:rsidRPr="00E26EA7" w:rsidRDefault="00E26EA7" w:rsidP="00E26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безпеки життєдіяльності</w:t>
      </w:r>
    </w:p>
    <w:p w:rsidR="00E26EA7" w:rsidRPr="00E26EA7" w:rsidRDefault="00E26EA7" w:rsidP="00E2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НВК «Соломон»</w:t>
      </w:r>
    </w:p>
    <w:p w:rsidR="00E26EA7" w:rsidRPr="00E26EA7" w:rsidRDefault="00E26EA7" w:rsidP="00E26EA7">
      <w:pPr>
        <w:rPr>
          <w:lang w:val="ru-RU"/>
        </w:rPr>
      </w:pPr>
    </w:p>
    <w:p w:rsidR="001D0677" w:rsidRPr="00B3271E" w:rsidRDefault="00E26EA7" w:rsidP="00B3271E">
      <w:pPr>
        <w:pBdr>
          <w:bottom w:val="single" w:sz="6" w:space="8" w:color="E5E5E5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</w:pPr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дорожній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і закладах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01.08.2001 № 563,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зареєстрованого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20.11.2001 за № 969/6160, Правил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15.08.2016 № 974,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зареєстрованого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08.09.2016 за № 1229/29359,</w:t>
      </w:r>
      <w:r w:rsidR="001D0677" w:rsidRP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 xml:space="preserve"> згідно з планом роботи   закладу  освіти  було проаналізовано  роботу щодо виконання вимог з охорони праці, техніки безпеки.</w:t>
      </w:r>
    </w:p>
    <w:p w:rsidR="001D0677" w:rsidRPr="00B3271E" w:rsidRDefault="001D0677" w:rsidP="00B3271E">
      <w:pPr>
        <w:pBdr>
          <w:bottom w:val="single" w:sz="6" w:space="8" w:color="E5E5E5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/>
        </w:rPr>
      </w:pPr>
      <w:r w:rsidRP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>Аналіз стану роботи НВК «Соломон»  з охорони праці та техніки безпеки дозволяє зробити висновок, що в закладі забезпечено належне технічне обладнання всіх робочих місць і створено на них безпечні умови праці.</w:t>
      </w:r>
    </w:p>
    <w:p w:rsidR="001D0677" w:rsidRPr="00B3271E" w:rsidRDefault="001D0677" w:rsidP="00B3271E">
      <w:pPr>
        <w:pBdr>
          <w:bottom w:val="single" w:sz="6" w:space="8" w:color="E5E5E5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/>
        </w:rPr>
      </w:pPr>
      <w:r w:rsidRP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>Своєчасно проводяться планові, а в разі необхідності -  повторні позапланові, цільові інструктажі на робочому місці, з новоприбулими робітниками, вступні інструктажі проводяться директором, про що свідчать записи в журналах інструктажів.</w:t>
      </w:r>
    </w:p>
    <w:p w:rsidR="001D0677" w:rsidRPr="00B3271E" w:rsidRDefault="001D0677" w:rsidP="00B3271E">
      <w:pPr>
        <w:pBdr>
          <w:bottom w:val="single" w:sz="6" w:space="8" w:color="E5E5E5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lastRenderedPageBreak/>
        <w:t>            Всі працівники в навчальному закладі мають санітарні книжки і проходять медичний огляд. Контроль за проходженням медогляду і звіти про своєчасність проходження медогляду здійснює медична сестра</w:t>
      </w:r>
      <w:r w:rsid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>Кармазенюк</w:t>
      </w:r>
      <w:proofErr w:type="spellEnd"/>
      <w:r w:rsid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> </w:t>
      </w:r>
      <w:r w:rsidRP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 xml:space="preserve">Н.О. Систематично здійснюється контроль за санітарним станом класів у закладі освіти. </w:t>
      </w:r>
    </w:p>
    <w:p w:rsidR="001D0677" w:rsidRPr="00B3271E" w:rsidRDefault="001D0677" w:rsidP="00B3271E">
      <w:pPr>
        <w:pBdr>
          <w:bottom w:val="single" w:sz="6" w:space="8" w:color="E5E5E5"/>
        </w:pBd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val="uk-UA"/>
        </w:rPr>
        <w:t>Технічні засоби навчання зберігаються в кабінетах та класах і використовуються при необхідності.</w:t>
      </w: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 Своєчасно оформлено і здано акт готовності  навчального закладу до нового навчального року, акт підписано всіма службами.</w:t>
      </w:r>
    </w:p>
    <w:p w:rsidR="001D0677" w:rsidRPr="00B3271E" w:rsidRDefault="001D0677" w:rsidP="00B32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Своєчасно затверджуються і вводяться в дію посадові інструкції для працівників дошкільного </w:t>
      </w:r>
      <w:r w:rsidR="00A23EE9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підрозділу </w:t>
      </w: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навчального закладу. Оновлені посадові та робочі інструкції з врахуванням вимог законодавства.</w:t>
      </w:r>
    </w:p>
    <w:p w:rsidR="001D0677" w:rsidRPr="00B3271E" w:rsidRDefault="001D0677" w:rsidP="00B32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Замінено всі види журнал</w:t>
      </w:r>
      <w:r w:rsidR="00A23EE9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ів з охорони праці згідно вимог</w:t>
      </w:r>
      <w:r w:rsidR="00B3271E" w:rsidRPr="00B3271E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. </w:t>
      </w: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Дотримуються норми протипожежної безпеки в будівлях і спорудах. В наявності плани евакуації. </w:t>
      </w:r>
    </w:p>
    <w:p w:rsidR="001D0677" w:rsidRPr="00B3271E" w:rsidRDefault="001D0677" w:rsidP="00B32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Протягом року проводились практичні тематичні заняття з педагогічним та обслуговуючим персоналом  навчального закладу.</w:t>
      </w:r>
    </w:p>
    <w:p w:rsidR="001D0677" w:rsidRPr="00B3271E" w:rsidRDefault="001D0677" w:rsidP="00B32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Практичне закріплення знань з ЦЗ здійснювалося</w:t>
      </w:r>
      <w:r w:rsidR="00B3271E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в ході Дня цивільного захисту. </w:t>
      </w:r>
      <w:r w:rsidR="00A23EE9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наявності аптечки в кабінетах</w:t>
      </w:r>
      <w:r w:rsidR="00A23EE9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, класах. </w:t>
      </w: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Є перелік придатності ліків в цих аптечках. </w:t>
      </w:r>
    </w:p>
    <w:p w:rsidR="00E26EA7" w:rsidRPr="00B3271E" w:rsidRDefault="001D0677" w:rsidP="00B32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Таким чином, в закладі створені всі умови для забезпечення безпеки життєдіяльності дітей, пра</w:t>
      </w:r>
      <w:r w:rsidR="00784098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цівників  для покращення  роботи.</w:t>
      </w:r>
    </w:p>
    <w:p w:rsidR="00E26EA7" w:rsidRPr="00B3271E" w:rsidRDefault="00E26EA7" w:rsidP="00B327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Виходячи з </w:t>
      </w:r>
      <w:proofErr w:type="spellStart"/>
      <w:r w:rsidRPr="00B3271E">
        <w:rPr>
          <w:rFonts w:ascii="Times New Roman" w:hAnsi="Times New Roman" w:cs="Times New Roman"/>
          <w:sz w:val="28"/>
          <w:szCs w:val="28"/>
          <w:lang w:val="ru-RU"/>
        </w:rPr>
        <w:t>вищезазначеного</w:t>
      </w:r>
      <w:proofErr w:type="spellEnd"/>
      <w:r w:rsidRPr="00B3271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26EA7" w:rsidRPr="00B3271E" w:rsidRDefault="00E26EA7" w:rsidP="00E26E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EE9" w:rsidRPr="00B3271E" w:rsidRDefault="00A23EE9" w:rsidP="00A23E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71E">
        <w:rPr>
          <w:rFonts w:ascii="Times New Roman" w:hAnsi="Times New Roman" w:cs="Times New Roman"/>
          <w:b/>
          <w:sz w:val="28"/>
          <w:szCs w:val="28"/>
          <w:lang w:val="ru-RU"/>
        </w:rPr>
        <w:t>НАКАЗУЮ:</w:t>
      </w:r>
    </w:p>
    <w:p w:rsidR="00A23EE9" w:rsidRPr="00B3271E" w:rsidRDefault="00A23EE9" w:rsidP="007840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Провести  навчання і прописати нові тренувальні заняття з евакуації дітей, працівників закладу освіти .</w:t>
      </w:r>
    </w:p>
    <w:p w:rsidR="00A23EE9" w:rsidRPr="00B3271E" w:rsidRDefault="00A23EE9" w:rsidP="007840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Упродовж 2019/2020 </w:t>
      </w:r>
      <w:proofErr w:type="spellStart"/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н.р</w:t>
      </w:r>
      <w:proofErr w:type="spellEnd"/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A23EE9" w:rsidRPr="00B3271E" w:rsidRDefault="00A23EE9" w:rsidP="007840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Оновити  схему евакуації дітей та працівників  закладу освіти</w:t>
      </w:r>
    </w:p>
    <w:p w:rsidR="00A23EE9" w:rsidRPr="00B3271E" w:rsidRDefault="00A23EE9" w:rsidP="007840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                                                                             </w:t>
      </w:r>
      <w:r w:rsidR="00B3271E"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До  15.02.2020</w:t>
      </w:r>
    </w:p>
    <w:p w:rsidR="00A23EE9" w:rsidRPr="00B3271E" w:rsidRDefault="00A23EE9" w:rsidP="007840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lastRenderedPageBreak/>
        <w:t>Контроль за виконанням даного наказу залишаю за собою.</w:t>
      </w:r>
    </w:p>
    <w:p w:rsidR="00A23EE9" w:rsidRPr="00B3271E" w:rsidRDefault="00A23EE9" w:rsidP="00A2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327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 </w:t>
      </w:r>
    </w:p>
    <w:p w:rsidR="00A23EE9" w:rsidRPr="00B3271E" w:rsidRDefault="00784098" w:rsidP="00A23EE9">
      <w:pPr>
        <w:shd w:val="clear" w:color="auto" w:fill="FFFFFF"/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</w:pPr>
      <w:r w:rsidRPr="00B3271E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  <w:t xml:space="preserve">     </w:t>
      </w:r>
      <w:r w:rsidR="00A23EE9" w:rsidRPr="00B3271E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  <w:t>Директор Приватного НВК «</w:t>
      </w:r>
      <w:proofErr w:type="gramStart"/>
      <w:r w:rsidR="00A23EE9" w:rsidRPr="00B3271E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  <w:t xml:space="preserve">Соломон»   </w:t>
      </w:r>
      <w:proofErr w:type="gramEnd"/>
      <w:r w:rsidR="00A23EE9" w:rsidRPr="00B3271E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  <w:t xml:space="preserve">                                        </w:t>
      </w:r>
      <w:proofErr w:type="spellStart"/>
      <w:r w:rsidR="00A23EE9" w:rsidRPr="00B3271E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  <w:t>А.О.Гайсан</w:t>
      </w:r>
      <w:proofErr w:type="spellEnd"/>
      <w:r w:rsidR="00A23EE9" w:rsidRPr="00B3271E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  <w:t xml:space="preserve"> </w:t>
      </w:r>
    </w:p>
    <w:p w:rsidR="00A23EE9" w:rsidRPr="00B3271E" w:rsidRDefault="00A23EE9" w:rsidP="00A23EE9">
      <w:pPr>
        <w:shd w:val="clear" w:color="auto" w:fill="FFFFFF"/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val="ru-RU" w:eastAsia="ru-RU"/>
        </w:rPr>
      </w:pPr>
    </w:p>
    <w:p w:rsidR="00784098" w:rsidRPr="00784098" w:rsidRDefault="00784098" w:rsidP="00784098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ознайомлені:    </w:t>
      </w:r>
    </w:p>
    <w:p w:rsid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784098" w:rsidSect="00784098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  <w:sectPr w:rsidR="00784098" w:rsidSect="00784098">
          <w:type w:val="continuous"/>
          <w:pgSz w:w="11906" w:h="16838"/>
          <w:pgMar w:top="851" w:right="851" w:bottom="851" w:left="1588" w:header="709" w:footer="709" w:gutter="0"/>
          <w:cols w:num="2" w:space="708"/>
          <w:docGrid w:linePitch="360"/>
        </w:sectPr>
      </w:pP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Н.В.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Горжу І.І.</w:t>
      </w: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784098" w:rsidRPr="00784098" w:rsidRDefault="00784098" w:rsidP="0078409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784098" w:rsidRPr="00784098" w:rsidRDefault="00784098" w:rsidP="0078409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Олександрюк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К.І.</w:t>
      </w:r>
    </w:p>
    <w:p w:rsidR="00784098" w:rsidRPr="00784098" w:rsidRDefault="00784098" w:rsidP="0078409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Бойко О. І.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А.Т.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Гоздо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А.С.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Колодрівська А. В.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Москалюк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 В.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Олійник О.І.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Надвірнянська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Ю.Б.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Тудан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П.</w:t>
      </w:r>
    </w:p>
    <w:p w:rsidR="00784098" w:rsidRPr="00784098" w:rsidRDefault="00784098" w:rsidP="00784098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Лакуста С.С.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Мацейків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М.В.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Давидюк М. Д.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Коваль О. Я.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Перепелиця І.П.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Т. О.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Бобер Л. О.</w:t>
      </w:r>
    </w:p>
    <w:p w:rsidR="00784098" w:rsidRPr="00784098" w:rsidRDefault="00784098" w:rsidP="007840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409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Гой С.В.</w:t>
      </w:r>
    </w:p>
    <w:p w:rsidR="00784098" w:rsidRPr="00784098" w:rsidRDefault="00784098" w:rsidP="007840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840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7840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784098" w:rsidRPr="00784098" w:rsidRDefault="00784098" w:rsidP="007840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840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7840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784098" w:rsidRPr="00784098" w:rsidRDefault="00784098" w:rsidP="007840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8409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 Л. В.</w:t>
      </w:r>
    </w:p>
    <w:p w:rsidR="00784098" w:rsidRPr="00784098" w:rsidRDefault="00784098" w:rsidP="007840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8409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 Ю.В.</w:t>
      </w:r>
    </w:p>
    <w:p w:rsidR="00784098" w:rsidRPr="00784098" w:rsidRDefault="00784098" w:rsidP="00784098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409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Совяк А. В.</w:t>
      </w:r>
    </w:p>
    <w:p w:rsidR="00784098" w:rsidRPr="00A23EE9" w:rsidRDefault="00784098" w:rsidP="007840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4098" w:rsidRDefault="00784098" w:rsidP="00784098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784098" w:rsidSect="00784098">
          <w:type w:val="continuous"/>
          <w:pgSz w:w="11906" w:h="16838"/>
          <w:pgMar w:top="851" w:right="851" w:bottom="851" w:left="1588" w:header="709" w:footer="709" w:gutter="0"/>
          <w:cols w:num="2" w:space="708"/>
          <w:docGrid w:linePitch="360"/>
        </w:sectPr>
      </w:pPr>
    </w:p>
    <w:p w:rsidR="00784098" w:rsidRPr="00784098" w:rsidRDefault="00784098" w:rsidP="00784098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784098" w:rsidRPr="00784098" w:rsidSect="00784098">
          <w:type w:val="continuous"/>
          <w:pgSz w:w="11906" w:h="16838"/>
          <w:pgMar w:top="851" w:right="851" w:bottom="851" w:left="1588" w:header="709" w:footer="709" w:gutter="0"/>
          <w:cols w:num="3" w:space="708"/>
          <w:docGrid w:linePitch="360"/>
        </w:sectPr>
      </w:pPr>
      <w:r w:rsidRPr="0078409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</w:p>
    <w:p w:rsidR="00F71465" w:rsidRPr="00A23EE9" w:rsidRDefault="00766496" w:rsidP="00784098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1465" w:rsidRPr="00A23EE9" w:rsidSect="00784098">
      <w:pgSz w:w="12240" w:h="15840"/>
      <w:pgMar w:top="851" w:right="851" w:bottom="851" w:left="1588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108"/>
    <w:multiLevelType w:val="hybridMultilevel"/>
    <w:tmpl w:val="3E2C6F82"/>
    <w:lvl w:ilvl="0" w:tplc="765AB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94E"/>
    <w:multiLevelType w:val="hybridMultilevel"/>
    <w:tmpl w:val="A5367230"/>
    <w:lvl w:ilvl="0" w:tplc="69287F2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963CFA"/>
    <w:multiLevelType w:val="multilevel"/>
    <w:tmpl w:val="047A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61B16"/>
    <w:multiLevelType w:val="multilevel"/>
    <w:tmpl w:val="90905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A5D0C"/>
    <w:multiLevelType w:val="multilevel"/>
    <w:tmpl w:val="26BA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7"/>
    <w:rsid w:val="001D0677"/>
    <w:rsid w:val="003C1906"/>
    <w:rsid w:val="00436274"/>
    <w:rsid w:val="00766496"/>
    <w:rsid w:val="00784098"/>
    <w:rsid w:val="00A23EE9"/>
    <w:rsid w:val="00A60C27"/>
    <w:rsid w:val="00B3271E"/>
    <w:rsid w:val="00E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96D2"/>
  <w15:chartTrackingRefBased/>
  <w15:docId w15:val="{F519344F-35EC-40AC-9170-6EB3FF9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mail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6</cp:revision>
  <cp:lastPrinted>2020-06-16T11:53:00Z</cp:lastPrinted>
  <dcterms:created xsi:type="dcterms:W3CDTF">2020-06-10T12:12:00Z</dcterms:created>
  <dcterms:modified xsi:type="dcterms:W3CDTF">2020-06-16T11:53:00Z</dcterms:modified>
</cp:coreProperties>
</file>